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b w:val="1"/>
          <w:bCs w:val="1"/>
          <w:outline w:val="0"/>
          <w:color w:val="0070c0"/>
          <w:u w:color="0070c0"/>
          <w:rtl w:val="0"/>
          <w:lang w:val="de-DE"/>
          <w14:textFill>
            <w14:solidFill>
              <w14:srgbClr w14:val="0070C0"/>
            </w14:solidFill>
          </w14:textFill>
        </w:rPr>
      </w:pPr>
      <w:r>
        <w:rPr>
          <w:rFonts w:ascii="Arial" w:hAnsi="Arial"/>
          <w:b w:val="1"/>
          <w:bCs w:val="1"/>
          <w:outline w:val="0"/>
          <w:color w:val="ff9300"/>
          <w:u w:color="0070c0"/>
          <w:rtl w:val="0"/>
          <w:lang w:val="de-DE"/>
          <w14:textFill>
            <w14:solidFill>
              <w14:srgbClr w14:val="FF9300"/>
            </w14:solidFill>
          </w14:textFill>
        </w:rPr>
        <w:t>Mitarbeiterinformation COVID-19 (Corona)</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Liebe Mitarbeiterinnen und Mitarbeiter,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aufgrund der aktuellen Situation haben wir grundlegende Informationen und Verhaltensregeln zum Schutz vor Ausbreitung des Coronavirus f</w:t>
      </w:r>
      <w:r>
        <w:rPr>
          <w:rFonts w:ascii="Arial" w:hAnsi="Arial" w:hint="default"/>
          <w:u w:color="000000"/>
          <w:rtl w:val="0"/>
          <w:lang w:val="de-DE"/>
        </w:rPr>
        <w:t>ü</w:t>
      </w:r>
      <w:r>
        <w:rPr>
          <w:rFonts w:ascii="Arial" w:hAnsi="Arial"/>
          <w:u w:color="000000"/>
          <w:rtl w:val="0"/>
          <w:lang w:val="de-DE"/>
        </w:rPr>
        <w:t>r Euch zusammengestellt.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Wer in den letzten zwei Wochen in einem als Risikogebiet eingestuften Gebiet war, darf nicht zur Arbeit erscheinen und wird gebeten sich telefonisch zu melden. Von Reisen in Risikogebiete (Grundlage hierzu sind die Infos des Robert-Koch-Instituts) ist ab sofort abzusehen.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Wesentliche Hygienema</w:t>
      </w:r>
      <w:r>
        <w:rPr>
          <w:rFonts w:ascii="Arial" w:hAnsi="Arial" w:hint="default"/>
          <w:u w:color="000000"/>
          <w:rtl w:val="0"/>
          <w:lang w:val="de-DE"/>
        </w:rPr>
        <w:t>ß</w:t>
      </w:r>
      <w:r>
        <w:rPr>
          <w:rFonts w:ascii="Arial" w:hAnsi="Arial"/>
          <w:u w:color="000000"/>
          <w:rtl w:val="0"/>
          <w:lang w:val="de-DE"/>
        </w:rPr>
        <w:t>nahmen: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Damit wir unsere Sorgfaltspflicht und F</w:t>
      </w:r>
      <w:r>
        <w:rPr>
          <w:rFonts w:ascii="Arial" w:hAnsi="Arial" w:hint="default"/>
          <w:u w:color="000000"/>
          <w:rtl w:val="0"/>
          <w:lang w:val="de-DE"/>
        </w:rPr>
        <w:t>ü</w:t>
      </w:r>
      <w:r>
        <w:rPr>
          <w:rFonts w:ascii="Arial" w:hAnsi="Arial"/>
          <w:u w:color="000000"/>
          <w:rtl w:val="0"/>
          <w:lang w:val="de-DE"/>
        </w:rPr>
        <w:t>rsorge erf</w:t>
      </w:r>
      <w:r>
        <w:rPr>
          <w:rFonts w:ascii="Arial" w:hAnsi="Arial" w:hint="default"/>
          <w:u w:color="000000"/>
          <w:rtl w:val="0"/>
          <w:lang w:val="de-DE"/>
        </w:rPr>
        <w:t>ü</w:t>
      </w:r>
      <w:r>
        <w:rPr>
          <w:rFonts w:ascii="Arial" w:hAnsi="Arial"/>
          <w:u w:color="000000"/>
          <w:rtl w:val="0"/>
          <w:lang w:val="de-DE"/>
        </w:rPr>
        <w:t>llen, findet Ihr im Folgenden noch einmal die wesentlichen Hygienema</w:t>
      </w:r>
      <w:r>
        <w:rPr>
          <w:rFonts w:ascii="Arial" w:hAnsi="Arial" w:hint="default"/>
          <w:u w:color="000000"/>
          <w:rtl w:val="0"/>
          <w:lang w:val="de-DE"/>
        </w:rPr>
        <w:t>ß</w:t>
      </w:r>
      <w:r>
        <w:rPr>
          <w:rFonts w:ascii="Arial" w:hAnsi="Arial"/>
          <w:u w:color="000000"/>
          <w:rtl w:val="0"/>
          <w:lang w:val="de-DE"/>
        </w:rPr>
        <w:t>nahmen. Wir bitten um Beachtung.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Die H</w:t>
      </w:r>
      <w:r>
        <w:rPr>
          <w:rFonts w:ascii="Arial" w:hAnsi="Arial" w:hint="default"/>
          <w:u w:color="000000"/>
          <w:rtl w:val="0"/>
          <w:lang w:val="de-DE"/>
        </w:rPr>
        <w:t>ä</w:t>
      </w:r>
      <w:r>
        <w:rPr>
          <w:rFonts w:ascii="Arial" w:hAnsi="Arial"/>
          <w:u w:color="000000"/>
          <w:rtl w:val="0"/>
          <w:lang w:val="de-DE"/>
        </w:rPr>
        <w:t>nde sollten in regelm</w:t>
      </w:r>
      <w:r>
        <w:rPr>
          <w:rFonts w:ascii="Arial" w:hAnsi="Arial" w:hint="default"/>
          <w:u w:color="000000"/>
          <w:rtl w:val="0"/>
          <w:lang w:val="de-DE"/>
        </w:rPr>
        <w:t>äß</w:t>
      </w:r>
      <w:r>
        <w:rPr>
          <w:rFonts w:ascii="Arial" w:hAnsi="Arial"/>
          <w:u w:color="000000"/>
          <w:rtl w:val="0"/>
          <w:lang w:val="de-DE"/>
        </w:rPr>
        <w:t>igen Abst</w:t>
      </w:r>
      <w:r>
        <w:rPr>
          <w:rFonts w:ascii="Arial" w:hAnsi="Arial" w:hint="default"/>
          <w:u w:color="000000"/>
          <w:rtl w:val="0"/>
          <w:lang w:val="de-DE"/>
        </w:rPr>
        <w:t>ä</w:t>
      </w:r>
      <w:r>
        <w:rPr>
          <w:rFonts w:ascii="Arial" w:hAnsi="Arial"/>
          <w:u w:color="000000"/>
          <w:rtl w:val="0"/>
          <w:lang w:val="de-DE"/>
        </w:rPr>
        <w:t>nden gr</w:t>
      </w:r>
      <w:r>
        <w:rPr>
          <w:rFonts w:ascii="Arial" w:hAnsi="Arial" w:hint="default"/>
          <w:u w:color="000000"/>
          <w:rtl w:val="0"/>
          <w:lang w:val="de-DE"/>
        </w:rPr>
        <w:t>ü</w:t>
      </w:r>
      <w:r>
        <w:rPr>
          <w:rFonts w:ascii="Arial" w:hAnsi="Arial"/>
          <w:u w:color="000000"/>
          <w:rtl w:val="0"/>
          <w:lang w:val="de-DE"/>
        </w:rPr>
        <w:t>ndlich mit Seife gereinigt werden.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Auf das H</w:t>
      </w:r>
      <w:r>
        <w:rPr>
          <w:rFonts w:ascii="Arial" w:hAnsi="Arial" w:hint="default"/>
          <w:u w:color="000000"/>
          <w:rtl w:val="0"/>
          <w:lang w:val="de-DE"/>
        </w:rPr>
        <w:t>ä</w:t>
      </w:r>
      <w:r>
        <w:rPr>
          <w:rFonts w:ascii="Arial" w:hAnsi="Arial"/>
          <w:u w:color="000000"/>
          <w:rtl w:val="0"/>
          <w:lang w:val="de-DE"/>
        </w:rPr>
        <w:t>nde sch</w:t>
      </w:r>
      <w:r>
        <w:rPr>
          <w:rFonts w:ascii="Arial" w:hAnsi="Arial" w:hint="default"/>
          <w:u w:color="000000"/>
          <w:rtl w:val="0"/>
          <w:lang w:val="de-DE"/>
        </w:rPr>
        <w:t>ü</w:t>
      </w:r>
      <w:r>
        <w:rPr>
          <w:rFonts w:ascii="Arial" w:hAnsi="Arial"/>
          <w:u w:color="000000"/>
          <w:rtl w:val="0"/>
          <w:lang w:val="de-DE"/>
        </w:rPr>
        <w:t>tteln zur Begr</w:t>
      </w:r>
      <w:r>
        <w:rPr>
          <w:rFonts w:ascii="Arial" w:hAnsi="Arial" w:hint="default"/>
          <w:u w:color="000000"/>
          <w:rtl w:val="0"/>
          <w:lang w:val="de-DE"/>
        </w:rPr>
        <w:t>üß</w:t>
      </w:r>
      <w:r>
        <w:rPr>
          <w:rFonts w:ascii="Arial" w:hAnsi="Arial"/>
          <w:u w:color="000000"/>
          <w:rtl w:val="0"/>
          <w:lang w:val="de-DE"/>
        </w:rPr>
        <w:t>ung ist zu verzichten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Bei eigenem Husten ist in die Armbeuge zu husten.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Bitte Abstand von Hustenden halten oder ggf. sogar abwenden. Bei erkennbar Kranken bitte einen Abstand von circa 2 bis 3 Meter halten.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Wenn m</w:t>
      </w:r>
      <w:r>
        <w:rPr>
          <w:rFonts w:ascii="Arial" w:hAnsi="Arial" w:hint="default"/>
          <w:u w:color="000000"/>
          <w:rtl w:val="0"/>
          <w:lang w:val="de-DE"/>
        </w:rPr>
        <w:t>ö</w:t>
      </w:r>
      <w:r>
        <w:rPr>
          <w:rFonts w:ascii="Arial" w:hAnsi="Arial"/>
          <w:u w:color="000000"/>
          <w:rtl w:val="0"/>
          <w:lang w:val="de-DE"/>
        </w:rPr>
        <w:t>glich, in Treppenh</w:t>
      </w:r>
      <w:r>
        <w:rPr>
          <w:rFonts w:ascii="Arial" w:hAnsi="Arial" w:hint="default"/>
          <w:u w:color="000000"/>
          <w:rtl w:val="0"/>
          <w:lang w:val="de-DE"/>
        </w:rPr>
        <w:t>ä</w:t>
      </w:r>
      <w:r>
        <w:rPr>
          <w:rFonts w:ascii="Arial" w:hAnsi="Arial"/>
          <w:u w:color="000000"/>
          <w:rtl w:val="0"/>
          <w:lang w:val="de-DE"/>
        </w:rPr>
        <w:t>usern keine Handl</w:t>
      </w:r>
      <w:r>
        <w:rPr>
          <w:rFonts w:ascii="Arial" w:hAnsi="Arial" w:hint="default"/>
          <w:u w:color="000000"/>
          <w:rtl w:val="0"/>
          <w:lang w:val="de-DE"/>
        </w:rPr>
        <w:t>ä</w:t>
      </w:r>
      <w:r>
        <w:rPr>
          <w:rFonts w:ascii="Arial" w:hAnsi="Arial"/>
          <w:u w:color="000000"/>
          <w:rtl w:val="0"/>
          <w:lang w:val="de-DE"/>
        </w:rPr>
        <w:t>ufe ber</w:t>
      </w:r>
      <w:r>
        <w:rPr>
          <w:rFonts w:ascii="Arial" w:hAnsi="Arial" w:hint="default"/>
          <w:u w:color="000000"/>
          <w:rtl w:val="0"/>
          <w:lang w:val="de-DE"/>
        </w:rPr>
        <w:t>ü</w:t>
      </w:r>
      <w:r>
        <w:rPr>
          <w:rFonts w:ascii="Arial" w:hAnsi="Arial"/>
          <w:u w:color="000000"/>
          <w:rtl w:val="0"/>
          <w:lang w:val="de-DE"/>
        </w:rPr>
        <w:t>hren und T</w:t>
      </w:r>
      <w:r>
        <w:rPr>
          <w:rFonts w:ascii="Arial" w:hAnsi="Arial" w:hint="default"/>
          <w:u w:color="000000"/>
          <w:rtl w:val="0"/>
          <w:lang w:val="de-DE"/>
        </w:rPr>
        <w:t>ü</w:t>
      </w:r>
      <w:r>
        <w:rPr>
          <w:rFonts w:ascii="Arial" w:hAnsi="Arial"/>
          <w:u w:color="000000"/>
          <w:rtl w:val="0"/>
          <w:lang w:val="de-DE"/>
        </w:rPr>
        <w:t xml:space="preserve">rklinken mit dem Ellbogen </w:t>
      </w:r>
      <w:r>
        <w:rPr>
          <w:rFonts w:ascii="Arial" w:hAnsi="Arial" w:hint="default"/>
          <w:u w:color="000000"/>
          <w:rtl w:val="0"/>
          <w:lang w:val="de-DE"/>
        </w:rPr>
        <w:t>ö</w:t>
      </w:r>
      <w:r>
        <w:rPr>
          <w:rFonts w:ascii="Arial" w:hAnsi="Arial"/>
          <w:u w:color="000000"/>
          <w:rtl w:val="0"/>
          <w:lang w:val="de-DE"/>
        </w:rPr>
        <w:t>ffnen.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Erg</w:t>
      </w:r>
      <w:r>
        <w:rPr>
          <w:rFonts w:ascii="Arial" w:hAnsi="Arial" w:hint="default"/>
          <w:u w:color="000000"/>
          <w:rtl w:val="0"/>
          <w:lang w:val="de-DE"/>
        </w:rPr>
        <w:t>ä</w:t>
      </w:r>
      <w:r>
        <w:rPr>
          <w:rFonts w:ascii="Arial" w:hAnsi="Arial"/>
          <w:u w:color="000000"/>
          <w:rtl w:val="0"/>
          <w:lang w:val="de-DE"/>
        </w:rPr>
        <w:t>nzend h</w:t>
      </w:r>
      <w:r>
        <w:rPr>
          <w:rFonts w:ascii="Arial" w:hAnsi="Arial" w:hint="default"/>
          <w:u w:color="000000"/>
          <w:rtl w:val="0"/>
          <w:lang w:val="de-DE"/>
        </w:rPr>
        <w:t>ä</w:t>
      </w:r>
      <w:r>
        <w:rPr>
          <w:rFonts w:ascii="Arial" w:hAnsi="Arial"/>
          <w:u w:color="000000"/>
          <w:rtl w:val="0"/>
          <w:lang w:val="de-DE"/>
        </w:rPr>
        <w:t>ngen die Plakate mit den Hygieneregeln im Info-Durchgang bei uns aus.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Bei den Anzeichen einer Erkrankung ist den allgemein, bekannten Handlungsweisen Folge zu leisten.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 xml:space="preserve">Es wird vom Bundesgesundheitsminister empfohlen, Veranstaltungen mit vielen Personen zu meiden und statt </w:t>
      </w:r>
      <w:r>
        <w:rPr>
          <w:rFonts w:ascii="Arial" w:hAnsi="Arial" w:hint="default"/>
          <w:u w:color="000000"/>
          <w:rtl w:val="0"/>
          <w:lang w:val="de-DE"/>
        </w:rPr>
        <w:t>ö</w:t>
      </w:r>
      <w:r>
        <w:rPr>
          <w:rFonts w:ascii="Arial" w:hAnsi="Arial"/>
          <w:u w:color="000000"/>
          <w:rtl w:val="0"/>
          <w:lang w:val="de-DE"/>
        </w:rPr>
        <w:t>ffentlicher Verkehrsmittel auf Kurzstrecken besser zu Fu</w:t>
      </w:r>
      <w:r>
        <w:rPr>
          <w:rFonts w:ascii="Arial" w:hAnsi="Arial" w:hint="default"/>
          <w:u w:color="000000"/>
          <w:rtl w:val="0"/>
          <w:lang w:val="de-DE"/>
        </w:rPr>
        <w:t xml:space="preserve">ß </w:t>
      </w:r>
      <w:r>
        <w:rPr>
          <w:rFonts w:ascii="Arial" w:hAnsi="Arial"/>
          <w:u w:color="000000"/>
          <w:rtl w:val="0"/>
          <w:lang w:val="de-DE"/>
        </w:rPr>
        <w:t>zu gehen oder das Fahrrad zu benutzen.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Die Ma</w:t>
      </w:r>
      <w:r>
        <w:rPr>
          <w:rFonts w:ascii="Arial" w:hAnsi="Arial" w:hint="default"/>
          <w:u w:color="000000"/>
          <w:rtl w:val="0"/>
          <w:lang w:val="de-DE"/>
        </w:rPr>
        <w:t>ß</w:t>
      </w:r>
      <w:r>
        <w:rPr>
          <w:rFonts w:ascii="Arial" w:hAnsi="Arial"/>
          <w:u w:color="000000"/>
          <w:rtl w:val="0"/>
          <w:lang w:val="de-DE"/>
        </w:rPr>
        <w:t>nahmen dienen neben dem eigenen Schutz dazu, besonders Menschen, ab dem Rentenalter und Personen mit Vorerkrankungen vor einer Infektion mit dem Virus zu sch</w:t>
      </w:r>
      <w:r>
        <w:rPr>
          <w:rFonts w:ascii="Arial" w:hAnsi="Arial" w:hint="default"/>
          <w:u w:color="000000"/>
          <w:rtl w:val="0"/>
          <w:lang w:val="de-DE"/>
        </w:rPr>
        <w:t>ü</w:t>
      </w:r>
      <w:r>
        <w:rPr>
          <w:rFonts w:ascii="Arial" w:hAnsi="Arial"/>
          <w:u w:color="000000"/>
          <w:rtl w:val="0"/>
          <w:lang w:val="de-DE"/>
        </w:rPr>
        <w:t>tzen.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Durch unsere Aufmerksamkeit und Achtsamkeit k</w:t>
      </w:r>
      <w:r>
        <w:rPr>
          <w:rFonts w:ascii="Arial" w:hAnsi="Arial" w:hint="default"/>
          <w:u w:color="000000"/>
          <w:rtl w:val="0"/>
          <w:lang w:val="de-DE"/>
        </w:rPr>
        <w:t>ö</w:t>
      </w:r>
      <w:r>
        <w:rPr>
          <w:rFonts w:ascii="Arial" w:hAnsi="Arial"/>
          <w:u w:color="000000"/>
          <w:rtl w:val="0"/>
          <w:lang w:val="de-DE"/>
        </w:rPr>
        <w:t>nnen wir Menschenleben sch</w:t>
      </w:r>
      <w:r>
        <w:rPr>
          <w:rFonts w:ascii="Arial" w:hAnsi="Arial" w:hint="default"/>
          <w:u w:color="000000"/>
          <w:rtl w:val="0"/>
          <w:lang w:val="de-DE"/>
        </w:rPr>
        <w:t>ü</w:t>
      </w:r>
      <w:r>
        <w:rPr>
          <w:rFonts w:ascii="Arial" w:hAnsi="Arial"/>
          <w:u w:color="000000"/>
          <w:rtl w:val="0"/>
          <w:lang w:val="de-DE"/>
        </w:rPr>
        <w:t>tzen.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u w:color="000000"/>
          <w:rtl w:val="0"/>
          <w:lang w:val="de-DE"/>
        </w:rPr>
      </w:pPr>
      <w:r>
        <w:rPr>
          <w:rFonts w:ascii="Arial" w:hAnsi="Arial"/>
          <w:u w:color="000000"/>
          <w:rtl w:val="0"/>
          <w:lang w:val="de-DE"/>
        </w:rPr>
        <w:t>Schon im Voraus DANKE f</w:t>
      </w:r>
      <w:r>
        <w:rPr>
          <w:rFonts w:ascii="Arial" w:hAnsi="Arial" w:hint="default"/>
          <w:u w:color="000000"/>
          <w:rtl w:val="0"/>
          <w:lang w:val="de-DE"/>
        </w:rPr>
        <w:t>ü</w:t>
      </w:r>
      <w:r>
        <w:rPr>
          <w:rFonts w:ascii="Arial" w:hAnsi="Arial"/>
          <w:u w:color="000000"/>
          <w:rtl w:val="0"/>
          <w:lang w:val="de-DE"/>
        </w:rPr>
        <w:t>r Euer vorbildliches soziales Verhalten.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tl w:val="0"/>
        </w:rPr>
      </w:pPr>
      <w:r>
        <w:rPr>
          <w:rFonts w:ascii="Arial" w:cs="Arial" w:hAnsi="Arial" w:eastAsia="Arial"/>
          <w:u w:color="000000"/>
          <w:rtl w:val="0"/>
          <w:lang w:val="de-DE"/>
        </w:rPr>
        <w:drawing>
          <wp:anchor distT="152400" distB="152400" distL="152400" distR="152400" simplePos="0" relativeHeight="251659264" behindDoc="0" locked="0" layoutInCell="1" allowOverlap="1">
            <wp:simplePos x="0" y="0"/>
            <wp:positionH relativeFrom="margin">
              <wp:posOffset>5028770</wp:posOffset>
            </wp:positionH>
            <wp:positionV relativeFrom="page">
              <wp:posOffset>114300</wp:posOffset>
            </wp:positionV>
            <wp:extent cx="1669470" cy="7200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M1_Logo_Print_Positiv_RGB.jpg"/>
                    <pic:cNvPicPr>
                      <a:picLocks noChangeAspect="1"/>
                    </pic:cNvPicPr>
                  </pic:nvPicPr>
                  <pic:blipFill>
                    <a:blip r:embed="rId4">
                      <a:extLst/>
                    </a:blip>
                    <a:stretch>
                      <a:fillRect/>
                    </a:stretch>
                  </pic:blipFill>
                  <pic:spPr>
                    <a:xfrm>
                      <a:off x="0" y="0"/>
                      <a:ext cx="1669470" cy="720001"/>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sz w:val="16"/>
        <w:szCs w:val="16"/>
        <w:rtl w:val="0"/>
        <w:lang w:val="de-DE"/>
      </w:rPr>
      <w:t>www.qm1-akademie.com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